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ascii="宋体" w:hAnsi="宋体" w:eastAsia="宋体" w:cs="宋体"/>
          <w:sz w:val="24"/>
          <w:szCs w:val="24"/>
        </w:rPr>
        <w:t>关于印发 巴里坤县人民政府财经专题会议议事规则 的通知</w:t>
      </w:r>
    </w:p>
    <w:bookmarkEnd w:id="0"/>
    <w:p>
      <w:pPr>
        <w:pStyle w:val="2"/>
        <w:keepNext w:val="0"/>
        <w:keepLines w:val="0"/>
        <w:widowControl/>
        <w:suppressLineNumbers w:val="0"/>
        <w:spacing w:before="75" w:beforeAutospacing="0" w:after="75" w:afterAutospacing="0" w:line="360" w:lineRule="auto"/>
        <w:ind w:left="0" w:right="0" w:firstLine="420"/>
        <w:rPr>
          <w:sz w:val="21"/>
          <w:szCs w:val="21"/>
        </w:rPr>
      </w:pPr>
      <w:r>
        <w:rPr>
          <w:rStyle w:val="5"/>
          <w:sz w:val="21"/>
          <w:szCs w:val="21"/>
        </w:rPr>
        <w:t>各乡（镇）人民政府、农牧区，各有关单位：</w:t>
      </w:r>
    </w:p>
    <w:p>
      <w:pPr>
        <w:pStyle w:val="2"/>
        <w:keepNext w:val="0"/>
        <w:keepLines w:val="0"/>
        <w:widowControl/>
        <w:suppressLineNumbers w:val="0"/>
        <w:spacing w:line="360" w:lineRule="auto"/>
        <w:ind w:left="0" w:firstLine="420"/>
        <w:rPr>
          <w:sz w:val="21"/>
          <w:szCs w:val="21"/>
        </w:rPr>
      </w:pPr>
      <w:r>
        <w:rPr>
          <w:sz w:val="21"/>
          <w:szCs w:val="21"/>
        </w:rPr>
        <w:t>《巴里坤县人民政府财经专题会议议事规则》已经县委第五次常委会、县人民政府第一次常务会议研究同意并按照程序完成网上公示，印发给你们，请认真贯彻落实。</w:t>
      </w:r>
    </w:p>
    <w:p>
      <w:pPr>
        <w:pStyle w:val="2"/>
        <w:keepNext w:val="0"/>
        <w:keepLines w:val="0"/>
        <w:widowControl/>
        <w:suppressLineNumbers w:val="0"/>
        <w:spacing w:line="360" w:lineRule="auto"/>
        <w:ind w:left="0" w:firstLine="420"/>
        <w:jc w:val="right"/>
        <w:rPr>
          <w:sz w:val="21"/>
          <w:szCs w:val="21"/>
        </w:rPr>
      </w:pPr>
      <w:r>
        <w:rPr>
          <w:sz w:val="21"/>
          <w:szCs w:val="21"/>
        </w:rPr>
        <w:t>2023年2月10日</w:t>
      </w:r>
    </w:p>
    <w:p>
      <w:pPr>
        <w:pStyle w:val="2"/>
        <w:keepNext w:val="0"/>
        <w:keepLines w:val="0"/>
        <w:widowControl/>
        <w:suppressLineNumbers w:val="0"/>
        <w:spacing w:line="360" w:lineRule="auto"/>
        <w:ind w:left="0" w:firstLine="420"/>
        <w:jc w:val="right"/>
        <w:rPr>
          <w:sz w:val="21"/>
          <w:szCs w:val="21"/>
        </w:rPr>
      </w:pPr>
      <w:r>
        <w:rPr>
          <w:sz w:val="21"/>
          <w:szCs w:val="21"/>
        </w:rPr>
        <w:t>巴里坤县人民政府办公室</w:t>
      </w:r>
    </w:p>
    <w:p>
      <w:pPr>
        <w:pStyle w:val="2"/>
        <w:keepNext w:val="0"/>
        <w:keepLines w:val="0"/>
        <w:widowControl/>
        <w:suppressLineNumbers w:val="0"/>
        <w:spacing w:line="360" w:lineRule="auto"/>
        <w:ind w:left="0" w:firstLine="420"/>
        <w:rPr>
          <w:sz w:val="21"/>
          <w:szCs w:val="21"/>
        </w:rPr>
      </w:pPr>
      <w:r>
        <w:rPr>
          <w:rStyle w:val="5"/>
          <w:sz w:val="21"/>
          <w:szCs w:val="21"/>
        </w:rPr>
        <w:t>巴里坤县人民政府财经专题会议议事规则</w:t>
      </w:r>
    </w:p>
    <w:p>
      <w:pPr>
        <w:pStyle w:val="2"/>
        <w:keepNext w:val="0"/>
        <w:keepLines w:val="0"/>
        <w:widowControl/>
        <w:suppressLineNumbers w:val="0"/>
        <w:spacing w:line="360" w:lineRule="auto"/>
        <w:ind w:left="0" w:firstLine="420"/>
        <w:rPr>
          <w:sz w:val="21"/>
          <w:szCs w:val="21"/>
        </w:rPr>
      </w:pPr>
      <w:r>
        <w:rPr>
          <w:sz w:val="21"/>
          <w:szCs w:val="21"/>
        </w:rPr>
        <w:t>第一条 为促进县人民政府重大财经事项决策科学化、民主化、制度化，根据《中共巴里坤县委员会财经委员会工作规则》（巴党财经办〔2022〕4号）《巴里坤哈萨克自治县人民政府常务会议议事规则》（巴政办规〔2022〕1号），结合实际，制定本议事规则。</w:t>
      </w:r>
    </w:p>
    <w:p>
      <w:pPr>
        <w:pStyle w:val="2"/>
        <w:keepNext w:val="0"/>
        <w:keepLines w:val="0"/>
        <w:widowControl/>
        <w:suppressLineNumbers w:val="0"/>
        <w:spacing w:line="360" w:lineRule="auto"/>
        <w:ind w:left="0" w:firstLine="420"/>
        <w:rPr>
          <w:sz w:val="21"/>
          <w:szCs w:val="21"/>
        </w:rPr>
      </w:pPr>
      <w:r>
        <w:rPr>
          <w:sz w:val="21"/>
          <w:szCs w:val="21"/>
        </w:rPr>
        <w:t>第二条 本规则所称县人民政府财经专题会议是指县直相关部门（单位）根据工作需要，提请县政府研究涉及年度预算执行中单笔追加一定数额预算事项的会议。</w:t>
      </w:r>
    </w:p>
    <w:p>
      <w:pPr>
        <w:pStyle w:val="2"/>
        <w:keepNext w:val="0"/>
        <w:keepLines w:val="0"/>
        <w:widowControl/>
        <w:suppressLineNumbers w:val="0"/>
        <w:spacing w:line="360" w:lineRule="auto"/>
        <w:ind w:left="0" w:firstLine="420"/>
        <w:rPr>
          <w:sz w:val="21"/>
          <w:szCs w:val="21"/>
        </w:rPr>
      </w:pPr>
      <w:r>
        <w:rPr>
          <w:sz w:val="21"/>
          <w:szCs w:val="21"/>
        </w:rPr>
        <w:t>第三条 县人民政府财经专题会议主要研究以下事项：</w:t>
      </w:r>
    </w:p>
    <w:p>
      <w:pPr>
        <w:pStyle w:val="2"/>
        <w:keepNext w:val="0"/>
        <w:keepLines w:val="0"/>
        <w:widowControl/>
        <w:suppressLineNumbers w:val="0"/>
        <w:spacing w:line="360" w:lineRule="auto"/>
        <w:ind w:left="0" w:firstLine="420"/>
        <w:rPr>
          <w:sz w:val="21"/>
          <w:szCs w:val="21"/>
        </w:rPr>
      </w:pPr>
      <w:r>
        <w:rPr>
          <w:sz w:val="21"/>
          <w:szCs w:val="21"/>
        </w:rPr>
        <w:t>（一）年度预算执行中单笔追加预算200万元以上（含200万元）的重大资金支出事项；</w:t>
      </w:r>
    </w:p>
    <w:p>
      <w:pPr>
        <w:pStyle w:val="2"/>
        <w:keepNext w:val="0"/>
        <w:keepLines w:val="0"/>
        <w:widowControl/>
        <w:suppressLineNumbers w:val="0"/>
        <w:spacing w:line="360" w:lineRule="auto"/>
        <w:ind w:left="0" w:firstLine="420"/>
        <w:rPr>
          <w:sz w:val="21"/>
          <w:szCs w:val="21"/>
        </w:rPr>
      </w:pPr>
      <w:r>
        <w:rPr>
          <w:sz w:val="21"/>
          <w:szCs w:val="21"/>
        </w:rPr>
        <w:t>（二）年度预算执行中单笔追加预算200万元以下及预算已安排但需要明确具体项目、用途的资金支出事项。</w:t>
      </w:r>
    </w:p>
    <w:p>
      <w:pPr>
        <w:pStyle w:val="2"/>
        <w:keepNext w:val="0"/>
        <w:keepLines w:val="0"/>
        <w:widowControl/>
        <w:suppressLineNumbers w:val="0"/>
        <w:spacing w:line="360" w:lineRule="auto"/>
        <w:ind w:left="0" w:firstLine="420"/>
        <w:rPr>
          <w:sz w:val="21"/>
          <w:szCs w:val="21"/>
        </w:rPr>
      </w:pPr>
      <w:r>
        <w:rPr>
          <w:sz w:val="21"/>
          <w:szCs w:val="21"/>
        </w:rPr>
        <w:t>第四条 县人民政府财经专题会议由县长或常务副县长主持，分管副县长和县纪委监委，县政府办公室、财政局、审计局各1名主要领导参加；邀请县委财经办1名负责领导列席，其他列席单位由会议主持人根据会议内容确定，除特殊情况外，应邀请法律顾问列席会议。</w:t>
      </w:r>
    </w:p>
    <w:p>
      <w:pPr>
        <w:pStyle w:val="2"/>
        <w:keepNext w:val="0"/>
        <w:keepLines w:val="0"/>
        <w:widowControl/>
        <w:suppressLineNumbers w:val="0"/>
        <w:spacing w:line="360" w:lineRule="auto"/>
        <w:ind w:left="0" w:firstLine="420"/>
        <w:rPr>
          <w:sz w:val="21"/>
          <w:szCs w:val="21"/>
        </w:rPr>
      </w:pPr>
      <w:r>
        <w:rPr>
          <w:sz w:val="21"/>
          <w:szCs w:val="21"/>
        </w:rPr>
        <w:t>第五条 县人民政府财经专题会议按照下列要求组织召开：</w:t>
      </w:r>
    </w:p>
    <w:p>
      <w:pPr>
        <w:pStyle w:val="2"/>
        <w:keepNext w:val="0"/>
        <w:keepLines w:val="0"/>
        <w:widowControl/>
        <w:suppressLineNumbers w:val="0"/>
        <w:spacing w:line="360" w:lineRule="auto"/>
        <w:ind w:left="0" w:firstLine="420"/>
        <w:rPr>
          <w:sz w:val="21"/>
          <w:szCs w:val="21"/>
        </w:rPr>
      </w:pPr>
      <w:r>
        <w:rPr>
          <w:sz w:val="21"/>
          <w:szCs w:val="21"/>
        </w:rPr>
        <w:t>（一）议题确定。县直相关部门（单位）提出议题申请，报分管副县长审核同意，由县财政局会同有关部门（单位）提出意见建议，报请县人民政府常务副县长批准确定，重要事项报请县长批准；</w:t>
      </w:r>
    </w:p>
    <w:p>
      <w:pPr>
        <w:pStyle w:val="2"/>
        <w:keepNext w:val="0"/>
        <w:keepLines w:val="0"/>
        <w:widowControl/>
        <w:suppressLineNumbers w:val="0"/>
        <w:spacing w:line="360" w:lineRule="auto"/>
        <w:ind w:left="0" w:firstLine="420"/>
        <w:rPr>
          <w:sz w:val="21"/>
          <w:szCs w:val="21"/>
        </w:rPr>
      </w:pPr>
      <w:r>
        <w:rPr>
          <w:sz w:val="21"/>
          <w:szCs w:val="21"/>
        </w:rPr>
        <w:t>（二）议题准备。议题确定后由县财政局会同议题涉及单位做好议题材料准备工作，议题材料形成后征求县财经委员会意见建议；</w:t>
      </w:r>
    </w:p>
    <w:p>
      <w:pPr>
        <w:pStyle w:val="2"/>
        <w:keepNext w:val="0"/>
        <w:keepLines w:val="0"/>
        <w:widowControl/>
        <w:suppressLineNumbers w:val="0"/>
        <w:spacing w:line="360" w:lineRule="auto"/>
        <w:ind w:left="0" w:firstLine="420"/>
        <w:rPr>
          <w:sz w:val="21"/>
          <w:szCs w:val="21"/>
        </w:rPr>
      </w:pPr>
      <w:r>
        <w:rPr>
          <w:sz w:val="21"/>
          <w:szCs w:val="21"/>
        </w:rPr>
        <w:t>（三）会议决定。与会人员应当围绕议题充分发表意见，会议主持人综合与会人员意见作出会议决定；</w:t>
      </w:r>
    </w:p>
    <w:p>
      <w:pPr>
        <w:pStyle w:val="2"/>
        <w:keepNext w:val="0"/>
        <w:keepLines w:val="0"/>
        <w:widowControl/>
        <w:suppressLineNumbers w:val="0"/>
        <w:spacing w:line="360" w:lineRule="auto"/>
        <w:ind w:left="0" w:firstLine="420"/>
        <w:rPr>
          <w:sz w:val="21"/>
          <w:szCs w:val="21"/>
        </w:rPr>
      </w:pPr>
      <w:r>
        <w:rPr>
          <w:sz w:val="21"/>
          <w:szCs w:val="21"/>
        </w:rPr>
        <w:t>（四）会议纪要。县人民政府财经专题会议纪要由县财政局起草，县人民政府办公室进行审核后，呈送县人民政府常务副县长签发。重要财经事项的专题会议纪要，由县长签发。会议纪要名称统一表述为巴里坤县人民政府财经专题会议纪要。</w:t>
      </w:r>
    </w:p>
    <w:p>
      <w:pPr>
        <w:pStyle w:val="2"/>
        <w:keepNext w:val="0"/>
        <w:keepLines w:val="0"/>
        <w:widowControl/>
        <w:suppressLineNumbers w:val="0"/>
        <w:spacing w:line="360" w:lineRule="auto"/>
        <w:ind w:left="0" w:firstLine="420"/>
        <w:rPr>
          <w:sz w:val="21"/>
          <w:szCs w:val="21"/>
        </w:rPr>
      </w:pPr>
      <w:r>
        <w:rPr>
          <w:sz w:val="21"/>
          <w:szCs w:val="21"/>
        </w:rPr>
        <w:t>第六条 年度预算执行中单笔追加预算200万元以上（含200万元）的重大资金支出事项经县人民政府财经专题会议研究同意后应当提请县委常委会议研究审定。</w:t>
      </w:r>
    </w:p>
    <w:p>
      <w:pPr>
        <w:pStyle w:val="2"/>
        <w:keepNext w:val="0"/>
        <w:keepLines w:val="0"/>
        <w:widowControl/>
        <w:suppressLineNumbers w:val="0"/>
        <w:spacing w:line="360" w:lineRule="auto"/>
        <w:ind w:left="0" w:firstLine="420"/>
        <w:rPr>
          <w:sz w:val="21"/>
          <w:szCs w:val="21"/>
        </w:rPr>
      </w:pPr>
      <w:r>
        <w:rPr>
          <w:sz w:val="21"/>
          <w:szCs w:val="21"/>
        </w:rPr>
        <w:t>第七条 年度预算执行中单笔追加预算200万元以下及预算已安排但需明确具体项目、用途的资金支出事项，由县政府财经专题会议研究确定。</w:t>
      </w:r>
    </w:p>
    <w:p>
      <w:pPr>
        <w:pStyle w:val="2"/>
        <w:keepNext w:val="0"/>
        <w:keepLines w:val="0"/>
        <w:widowControl/>
        <w:suppressLineNumbers w:val="0"/>
        <w:spacing w:line="360" w:lineRule="auto"/>
        <w:ind w:left="0" w:firstLine="420"/>
        <w:rPr>
          <w:sz w:val="21"/>
          <w:szCs w:val="21"/>
        </w:rPr>
      </w:pPr>
      <w:r>
        <w:rPr>
          <w:sz w:val="21"/>
          <w:szCs w:val="21"/>
        </w:rPr>
        <w:t>第八条 县人民政府财经专题会议议定的资金支出事项，县财政局应当在3个工作日内予以下达。</w:t>
      </w:r>
    </w:p>
    <w:p>
      <w:pPr>
        <w:pStyle w:val="2"/>
        <w:keepNext w:val="0"/>
        <w:keepLines w:val="0"/>
        <w:widowControl/>
        <w:suppressLineNumbers w:val="0"/>
        <w:spacing w:line="360" w:lineRule="auto"/>
        <w:ind w:left="0" w:firstLine="420"/>
        <w:rPr>
          <w:sz w:val="21"/>
          <w:szCs w:val="21"/>
        </w:rPr>
      </w:pPr>
      <w:r>
        <w:rPr>
          <w:sz w:val="21"/>
          <w:szCs w:val="21"/>
        </w:rPr>
        <w:t>第九条 本规则由县财政局负责解释。</w:t>
      </w:r>
    </w:p>
    <w:p>
      <w:pPr>
        <w:pStyle w:val="2"/>
        <w:keepNext w:val="0"/>
        <w:keepLines w:val="0"/>
        <w:widowControl/>
        <w:suppressLineNumbers w:val="0"/>
        <w:spacing w:line="360" w:lineRule="auto"/>
        <w:ind w:left="0" w:firstLine="420"/>
        <w:rPr>
          <w:sz w:val="21"/>
          <w:szCs w:val="21"/>
        </w:rPr>
      </w:pPr>
      <w:r>
        <w:rPr>
          <w:sz w:val="21"/>
          <w:szCs w:val="21"/>
        </w:rPr>
        <w:t>第十条 本规则自公布之日起施行。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A786A"/>
    <w:rsid w:val="2FEA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6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2023-09-21T11:21:00Z</dcterms:created>
  <dc:creator>DZZW01</dc:creator>
  <cp:lastModifiedBy>DZZW01</cp:lastModifiedBy>
  <dcterms:modified xsi:type="dcterms:W3CDTF">2023-09-21T11:22:42Z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